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B6" w:rsidRPr="00DC54B9" w:rsidRDefault="00C02DB6" w:rsidP="00C0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C02DB6" w:rsidRPr="00DC54B9" w:rsidRDefault="00C02DB6" w:rsidP="00C0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о техническом обслуживании и ремонте объектов сетей газораспределения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г. Кострома</w:t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  <w:t>_______ г.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 в лице ______________________________________, действующего на основании ______________, именуемое в дальнейшем "Заказчик", с одной стороны, и</w:t>
      </w:r>
      <w:r w:rsidR="007C5CDD" w:rsidRPr="00DC54B9">
        <w:rPr>
          <w:rFonts w:ascii="Times New Roman" w:hAnsi="Times New Roman" w:cs="Times New Roman"/>
          <w:sz w:val="24"/>
          <w:szCs w:val="24"/>
        </w:rPr>
        <w:t xml:space="preserve"> </w:t>
      </w:r>
      <w:r w:rsidRPr="00DC54B9">
        <w:rPr>
          <w:rFonts w:ascii="Times New Roman" w:hAnsi="Times New Roman" w:cs="Times New Roman"/>
          <w:sz w:val="24"/>
          <w:szCs w:val="24"/>
        </w:rPr>
        <w:t xml:space="preserve">АО "Газпром газораспределение Кострома", именуемое в дальнейшем "Исполнитель", в лице _______________________________________________________________________________, действующего на основании ___________________________________________________, с другой стороны, именуемые также «Стороны», заключили настоящий </w:t>
      </w:r>
      <w:r w:rsidR="006D5498" w:rsidRPr="00DC54B9">
        <w:rPr>
          <w:rFonts w:ascii="Times New Roman" w:hAnsi="Times New Roman" w:cs="Times New Roman"/>
          <w:sz w:val="24"/>
          <w:szCs w:val="24"/>
        </w:rPr>
        <w:t>д</w:t>
      </w:r>
      <w:r w:rsidRPr="00DC54B9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DB6" w:rsidRPr="00DC54B9" w:rsidRDefault="00C02DB6" w:rsidP="00C0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1.1. Исполнитель принимает на себя обязательство выполнить техническое обслуживание, ремонт и аварийно-диспетчерское обеспечение объектов сетей газораспределения, обеспечивающие </w:t>
      </w:r>
      <w:r w:rsidR="00721858" w:rsidRPr="00DC54B9">
        <w:rPr>
          <w:rFonts w:ascii="Times New Roman" w:hAnsi="Times New Roman" w:cs="Times New Roman"/>
          <w:sz w:val="24"/>
          <w:szCs w:val="24"/>
        </w:rPr>
        <w:t>их</w:t>
      </w:r>
      <w:r w:rsidRPr="00DC54B9">
        <w:rPr>
          <w:rFonts w:ascii="Times New Roman" w:hAnsi="Times New Roman" w:cs="Times New Roman"/>
          <w:sz w:val="24"/>
          <w:szCs w:val="24"/>
        </w:rPr>
        <w:t xml:space="preserve"> содержание в исправном и работоспособном состоянии, а Заказчик - своевременно оплатить оказанные услуги.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1.2. Характеристика объектов сетей газораспределения (далее - Объект):__________________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 расположенных по адресу:_______________________________________________________.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1.3. Наименование услуг, периодичность их оказания и стоимость приводятся в расчете стоимости работ (оказания услуг), являющемся неотъемлемой частью настоящего договора (Приложение № 1).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1.4. Перечень оказываемых услуг по техническому обслуживанию Объекта сетей газораспределения является неотъемлемой частью настоящего договора (Приложение № 2).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1.5.  Ремонт Объекта выполняется на основании заявки Заказчика за отдельную плату.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1.6. Аварийно-диспетчерское обеспечение осуществляется Исполнителем в отношении Объекта Заказчика, указанного в п. 1.2 настоящего договора круглосуточно по заявкам, принятым по телефону 04 аварийно-диспетчерской службы Исполнителя.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C5CDD" w:rsidRPr="00DC54B9" w:rsidRDefault="007C5CDD" w:rsidP="007C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2. Порядок и сроки оказания услуг</w:t>
      </w:r>
    </w:p>
    <w:p w:rsidR="007C5CDD" w:rsidRPr="00DC54B9" w:rsidRDefault="00120B0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2.1. Техническое обслуживание Объекта сетей газораспределения Заказчика осуществляется в соответствии с графиком технического обслуживания, являющимся неотъемлемой частью настоящего договора (Приложение № 3</w:t>
      </w:r>
      <w:r w:rsidR="007C5CDD" w:rsidRPr="00DC54B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2.2. Исполнитель уведомляет Заказчика о конкретной дате оказания услуг не позднее 3 рабочих дней одним из следующих способов: по почте с отметкой почтовой организации на реестре почтовых отправлений, </w:t>
      </w:r>
      <w:r w:rsidRPr="00DC54B9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DC54B9">
        <w:rPr>
          <w:rFonts w:ascii="Times New Roman" w:hAnsi="Times New Roman" w:cs="Times New Roman"/>
          <w:sz w:val="24"/>
          <w:szCs w:val="24"/>
        </w:rPr>
        <w:t xml:space="preserve"> уведомлением на телефон: ________________, либо по электронной почте: ___________________________.  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2.3. Иная конкретная дата оказания услуг может быть согласована Заказчиком с Исполнителем по телефону: _______________ не позднее 2 рабочих дней до даты, определенной в порядке, установленном п. 2.2 настоящего договора.  </w:t>
      </w:r>
    </w:p>
    <w:p w:rsidR="00676319" w:rsidRPr="00DC54B9" w:rsidRDefault="00676319" w:rsidP="00676319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2.4. В случае если в день оказания услуг, определенный в порядке, предусмотренном пунктами 2.2 и 2.3 настоящего договора, Заказчик не обеспечит доступ </w:t>
      </w:r>
      <w:r w:rsidR="0060393F" w:rsidRPr="00DC54B9">
        <w:rPr>
          <w:rFonts w:ascii="Times New Roman" w:hAnsi="Times New Roman" w:cs="Times New Roman"/>
          <w:sz w:val="24"/>
          <w:szCs w:val="24"/>
        </w:rPr>
        <w:t xml:space="preserve">к Объекту </w:t>
      </w:r>
      <w:r w:rsidRPr="00DC54B9">
        <w:rPr>
          <w:rFonts w:ascii="Times New Roman" w:hAnsi="Times New Roman" w:cs="Times New Roman"/>
          <w:sz w:val="24"/>
          <w:szCs w:val="24"/>
        </w:rPr>
        <w:t>сотрудникам Исполнителя, прибывшим к месту их проведения, услуги подлежат оплате в полном объеме.</w:t>
      </w:r>
    </w:p>
    <w:p w:rsidR="00583785" w:rsidRPr="00DC54B9" w:rsidRDefault="00583785" w:rsidP="00583785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2.5. Исполнитель имеет право в одностороннем порядке изменять график технического обслуживания путем направления письменного уведомления Заказчику об изменении графика на следующий календарный год при условии, что такое уведомление направлено Исполнителем Заказчику до 1 декабря текущего года одним из следующих способов: письмом, электронной почтой, факсом, посредством электронного документооборота и т.п. </w:t>
      </w:r>
    </w:p>
    <w:p w:rsidR="00583785" w:rsidRPr="00DC54B9" w:rsidRDefault="00583785" w:rsidP="00583785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lastRenderedPageBreak/>
        <w:t xml:space="preserve">К уведомлению прилагается новой график технического обслуживания. </w:t>
      </w:r>
    </w:p>
    <w:p w:rsidR="008168F7" w:rsidRPr="00DC54B9" w:rsidRDefault="008168F7" w:rsidP="007C5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CDD" w:rsidRPr="00DC54B9" w:rsidRDefault="007C5CDD" w:rsidP="007C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3. Права и обязанности Исполнителя</w:t>
      </w:r>
    </w:p>
    <w:p w:rsidR="007C5CDD" w:rsidRPr="00DC54B9" w:rsidRDefault="007C5CDD" w:rsidP="007C5CDD">
      <w:pPr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3.1. Исполнитель обязуется: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3.1.1. Выполнить техническое обслуживание и по заявке ремонт Объекта, обеспечивающие его содержание в исправном и работоспособном состоянии в соответствии с требованиями Федеральных норм и правил в области промышленной безопасности "Правила  безопасности сетей газораспределения и газопотребления», утвержденных приказом Ростехнадзора от 15.1</w:t>
      </w:r>
      <w:r w:rsidR="00721858" w:rsidRPr="00DC54B9">
        <w:rPr>
          <w:rFonts w:ascii="Times New Roman" w:hAnsi="Times New Roman" w:cs="Times New Roman"/>
          <w:sz w:val="24"/>
          <w:szCs w:val="24"/>
        </w:rPr>
        <w:t>2</w:t>
      </w:r>
      <w:r w:rsidRPr="00DC54B9">
        <w:rPr>
          <w:rFonts w:ascii="Times New Roman" w:hAnsi="Times New Roman" w:cs="Times New Roman"/>
          <w:sz w:val="24"/>
          <w:szCs w:val="24"/>
        </w:rPr>
        <w:t>.20</w:t>
      </w:r>
      <w:r w:rsidR="00721858" w:rsidRPr="00DC54B9">
        <w:rPr>
          <w:rFonts w:ascii="Times New Roman" w:hAnsi="Times New Roman" w:cs="Times New Roman"/>
          <w:sz w:val="24"/>
          <w:szCs w:val="24"/>
        </w:rPr>
        <w:t>20</w:t>
      </w:r>
      <w:r w:rsidRPr="00DC54B9">
        <w:rPr>
          <w:rFonts w:ascii="Times New Roman" w:hAnsi="Times New Roman" w:cs="Times New Roman"/>
          <w:sz w:val="24"/>
          <w:szCs w:val="24"/>
        </w:rPr>
        <w:t xml:space="preserve"> № 5</w:t>
      </w:r>
      <w:r w:rsidR="00721858" w:rsidRPr="00DC54B9">
        <w:rPr>
          <w:rFonts w:ascii="Times New Roman" w:hAnsi="Times New Roman" w:cs="Times New Roman"/>
          <w:sz w:val="24"/>
          <w:szCs w:val="24"/>
        </w:rPr>
        <w:t>31</w:t>
      </w:r>
      <w:r w:rsidR="00C00C4A" w:rsidRPr="00DC54B9">
        <w:rPr>
          <w:rFonts w:ascii="Times New Roman" w:hAnsi="Times New Roman" w:cs="Times New Roman"/>
          <w:sz w:val="24"/>
          <w:szCs w:val="24"/>
        </w:rPr>
        <w:t>,</w:t>
      </w:r>
      <w:r w:rsidRPr="00DC54B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оборудования», Национальных стандартов РФ ГОСТ Р 54983-2012 "Системы газораспределительные. Сети газораспределения природного газа", ГОСТ Р 54961-2012 "Системы газораспределительные. Сети газопотребления" и другими нормативными актами.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3.1.2. Осуществлять выезд на аварийный Объект для локализации и ликвидации аварийной ситуации в установленные действующими нормативными документами сроки.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3.1.3. Оказать услуги по настоящему договору качественно</w:t>
      </w:r>
      <w:r w:rsidR="0003293F" w:rsidRPr="00DC54B9">
        <w:rPr>
          <w:rFonts w:ascii="Times New Roman" w:hAnsi="Times New Roman" w:cs="Times New Roman"/>
          <w:sz w:val="24"/>
          <w:szCs w:val="24"/>
        </w:rPr>
        <w:t xml:space="preserve"> и </w:t>
      </w:r>
      <w:r w:rsidRPr="00DC54B9">
        <w:rPr>
          <w:rFonts w:ascii="Times New Roman" w:hAnsi="Times New Roman" w:cs="Times New Roman"/>
          <w:sz w:val="24"/>
          <w:szCs w:val="24"/>
        </w:rPr>
        <w:t>в установленный срок.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3.1.4. По окончании оказания услуг составить акт о приемке выполненных работ и передать Заказчику для подписания.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3.2. Исполнитель вправе: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3.2.1. Самостоятельно определять способ оказания порученных ему услуг и численность необходимого для этого персонала.</w:t>
      </w:r>
    </w:p>
    <w:p w:rsidR="007C5CDD" w:rsidRPr="00DC54B9" w:rsidRDefault="007C5CDD" w:rsidP="007C5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CDD" w:rsidRPr="00DC54B9" w:rsidRDefault="007C5CDD" w:rsidP="007C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4. Права и обязанности Заказчика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4.1. Заказчик обязуется: </w:t>
      </w:r>
    </w:p>
    <w:p w:rsidR="00EB3FA4" w:rsidRPr="00DC54B9" w:rsidRDefault="00EB3FA4" w:rsidP="00EB3F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B9">
        <w:rPr>
          <w:rFonts w:ascii="Times New Roman" w:eastAsia="Times New Roman" w:hAnsi="Times New Roman" w:cs="Times New Roman"/>
          <w:sz w:val="24"/>
          <w:szCs w:val="24"/>
        </w:rPr>
        <w:t xml:space="preserve">4.1.1. Подписать и возвратить </w:t>
      </w:r>
      <w:r w:rsidR="00831AC8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DC54B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акт о приемке выполненных работ в течение 10 рабочих дней с момента направления Исполнителем акта либо предоставить письменные возражения в указанный срок. Акты направляются почтой с отметкой почтовой организации о принятии почтового отправления либо в электронном виде при наличии электронного документооборота между сторонами. Акты могут быть подписаны Заказчиком непосредственно после выполнения работ. В случае немотивированного отказа Заказчика от подписания акта о приемке выполненных работ и </w:t>
      </w:r>
      <w:r w:rsidR="0003293F" w:rsidRPr="00DC54B9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C54B9">
        <w:rPr>
          <w:rFonts w:ascii="Times New Roman" w:eastAsia="Times New Roman" w:hAnsi="Times New Roman" w:cs="Times New Roman"/>
          <w:sz w:val="24"/>
          <w:szCs w:val="24"/>
        </w:rPr>
        <w:t>отсутствия письменных замечаний в указанный срок услуги считаются оказанными в полном объеме и подлежат оплате.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4.1.2. Производить оплату за оказанные услуги согласно услови</w:t>
      </w:r>
      <w:r w:rsidR="00C00C4A" w:rsidRPr="00DC54B9">
        <w:rPr>
          <w:rFonts w:ascii="Times New Roman" w:hAnsi="Times New Roman" w:cs="Times New Roman"/>
          <w:sz w:val="24"/>
          <w:szCs w:val="24"/>
        </w:rPr>
        <w:t>ям</w:t>
      </w:r>
      <w:r w:rsidRPr="00DC54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4.1.3. Обеспечить беспрепятственный д</w:t>
      </w:r>
      <w:bookmarkStart w:id="0" w:name="_GoBack"/>
      <w:bookmarkEnd w:id="0"/>
      <w:r w:rsidRPr="00DC54B9">
        <w:rPr>
          <w:rFonts w:ascii="Times New Roman" w:hAnsi="Times New Roman" w:cs="Times New Roman"/>
          <w:sz w:val="24"/>
          <w:szCs w:val="24"/>
        </w:rPr>
        <w:t>оступ представителям Исполнителя к обслуживаемому Объекту в рабочее время (с 8-00 до 17-00 часов) в день, определенный в соответствии с пунктами 2.2 и 2.3 настоящего договора, а аварийно-диспетчерской службе - круглосуточно для устранения аварий, при предъявлении работниками Исполнителя служебных удостоверений.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4.1.4. Обеспечивать сохранность объектов сетей газораспределения, соблюдать требования Правил охраны газораспределительных сетей, утверждённых Постановлением Правительства РФ от 20.11.2000 № 878. 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4.1.5. В случае возникновения аварийной ситуации (взрыва, пожара, запаха газа в газифицированных помещениях, на Объекте, значительного увеличения или уменьшения давления газа) немедленно информировать аварийно-диспетчерскую службу Исполнителя по телефону 04.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4.2. Заказчик вправе: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4.2.1. Осуществлять контроль за ходом оказания Исполнителем услуг, не вмешиваясь в его деятельность.</w:t>
      </w:r>
    </w:p>
    <w:p w:rsidR="00583785" w:rsidRPr="00DC54B9" w:rsidRDefault="00583785" w:rsidP="007C5C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DD" w:rsidRPr="00DC54B9" w:rsidRDefault="007C5CDD" w:rsidP="007C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5. Сумма договора и порядок платежей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lastRenderedPageBreak/>
        <w:t xml:space="preserve">5.1. Расчет договорной цены производится согласно проектной (исполнительной) документации на Объект, установленной периодичности обслуживания на основании </w:t>
      </w:r>
      <w:r w:rsidR="00732D2C" w:rsidRPr="00DC54B9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DC54B9">
        <w:rPr>
          <w:rFonts w:ascii="Times New Roman" w:hAnsi="Times New Roman" w:cs="Times New Roman"/>
          <w:sz w:val="24"/>
          <w:szCs w:val="24"/>
        </w:rPr>
        <w:t xml:space="preserve">прейскурантов Исполнителя, с применением повышающих коэффициентов к стоимости услуг, оказываемых в зимний период времени.  </w:t>
      </w:r>
    </w:p>
    <w:p w:rsidR="001D7FCD" w:rsidRPr="00DC54B9" w:rsidRDefault="001D7FCD" w:rsidP="001D7FC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5.2. Стоимость технического обслуживания Объекта установлена в </w:t>
      </w:r>
      <w:r w:rsidRPr="00DC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 стоимости работ (оказания услуг) (Приложение № 1) к договору</w:t>
      </w:r>
      <w:r w:rsidRPr="00DC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785" w:rsidRPr="00DC54B9" w:rsidRDefault="001D7FCD" w:rsidP="0003293F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eastAsia="Calibri" w:hAnsi="Times New Roman" w:cs="Times New Roman"/>
          <w:sz w:val="24"/>
          <w:szCs w:val="24"/>
        </w:rPr>
        <w:t xml:space="preserve">5.3.  </w:t>
      </w:r>
      <w:r w:rsidR="0003293F" w:rsidRPr="00DC54B9">
        <w:rPr>
          <w:rFonts w:ascii="Times New Roman" w:eastAsia="Calibri" w:hAnsi="Times New Roman" w:cs="Times New Roman"/>
          <w:sz w:val="24"/>
          <w:szCs w:val="24"/>
        </w:rPr>
        <w:t>Исполнитель имеет право в одностороннем порядке изменять стоимость работ (услуг) по договору путем направления письменного уведомления Заказчику об изменении тарифа (прейскуранта) на следующий календарный год при условии, что такое уведомление направлено Исполнителем Заказчику до 1 декабря текущего года одним из следующих способов: письмом, электронной почтой, факсом</w:t>
      </w:r>
      <w:r w:rsidR="00583785" w:rsidRPr="00DC54B9">
        <w:rPr>
          <w:rFonts w:ascii="Times New Roman" w:hAnsi="Times New Roman" w:cs="Times New Roman"/>
          <w:sz w:val="24"/>
          <w:szCs w:val="24"/>
        </w:rPr>
        <w:t xml:space="preserve">, посредством электронного документооборота и т.п. </w:t>
      </w:r>
    </w:p>
    <w:p w:rsidR="0003293F" w:rsidRPr="00DC54B9" w:rsidRDefault="0003293F" w:rsidP="0003293F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eastAsia="Calibri" w:hAnsi="Times New Roman" w:cs="Times New Roman"/>
          <w:sz w:val="24"/>
          <w:szCs w:val="24"/>
        </w:rPr>
        <w:t xml:space="preserve">К уведомлению прилагается расчет стоимости работ (оказания услуг) с новой ценой. </w:t>
      </w:r>
    </w:p>
    <w:p w:rsidR="0003293F" w:rsidRPr="00DC54B9" w:rsidRDefault="0003293F" w:rsidP="000329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4B9">
        <w:rPr>
          <w:rFonts w:ascii="Times New Roman" w:eastAsia="Calibri" w:hAnsi="Times New Roman" w:cs="Times New Roman"/>
          <w:sz w:val="24"/>
          <w:szCs w:val="24"/>
        </w:rPr>
        <w:t>Новый тариф (прейскурант) применяется к объектам, запланированным для технического обслуживания на новый год.</w:t>
      </w:r>
    </w:p>
    <w:p w:rsidR="001D7FCD" w:rsidRPr="00DC54B9" w:rsidRDefault="001D7FCD" w:rsidP="000329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4B9">
        <w:rPr>
          <w:rFonts w:ascii="Times New Roman" w:eastAsia="Calibri" w:hAnsi="Times New Roman" w:cs="Times New Roman"/>
          <w:sz w:val="24"/>
          <w:szCs w:val="24"/>
        </w:rPr>
        <w:t xml:space="preserve">5.4. В случае если Заказчик не согласен с новой ценой, он вправе направить Исполнителю в течение 30 дней письменный отказ от изменения цены и о прекращении договорных отношений.  </w:t>
      </w:r>
    </w:p>
    <w:p w:rsidR="001D7FCD" w:rsidRPr="00DC54B9" w:rsidRDefault="001D7FCD" w:rsidP="001D7FC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5.5. Оплата услуг </w:t>
      </w:r>
      <w:r w:rsidR="0003293F" w:rsidRPr="00DC54B9">
        <w:rPr>
          <w:rFonts w:ascii="Times New Roman" w:hAnsi="Times New Roman" w:cs="Times New Roman"/>
          <w:sz w:val="24"/>
          <w:szCs w:val="24"/>
        </w:rPr>
        <w:t>осуществляется</w:t>
      </w:r>
      <w:r w:rsidRPr="00DC54B9">
        <w:rPr>
          <w:rFonts w:ascii="Times New Roman" w:hAnsi="Times New Roman" w:cs="Times New Roman"/>
          <w:sz w:val="24"/>
          <w:szCs w:val="24"/>
        </w:rPr>
        <w:t xml:space="preserve"> Заказчиком путем внесения в кассу или перечислением денежных средств на расчетный счет Исполнителя в течение 10 дней после подписания акта о приемке выполненных работ.  </w:t>
      </w:r>
    </w:p>
    <w:p w:rsidR="001D7FCD" w:rsidRPr="00DC54B9" w:rsidRDefault="001D7FCD" w:rsidP="001D7FC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Заказчик вправе внести оплату за первый год обслуживания в порядке предоплаты авансовым платежом.</w:t>
      </w:r>
    </w:p>
    <w:p w:rsidR="00583785" w:rsidRPr="00DC54B9" w:rsidRDefault="00583785" w:rsidP="00583785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Оплата ремонтных работ производится в следующем порядке:</w:t>
      </w:r>
    </w:p>
    <w:p w:rsidR="00C77DCC" w:rsidRPr="00FA4333" w:rsidRDefault="00583785" w:rsidP="00C77DCC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I Вариант: </w:t>
      </w:r>
      <w:r w:rsidR="00C77DCC" w:rsidRPr="00FA4333">
        <w:rPr>
          <w:rFonts w:ascii="Times New Roman" w:hAnsi="Times New Roman" w:cs="Times New Roman"/>
          <w:sz w:val="24"/>
          <w:szCs w:val="24"/>
        </w:rPr>
        <w:t xml:space="preserve">I Вариант: 100% предоплата в течение 5 календарных дней после </w:t>
      </w:r>
      <w:r w:rsidR="00C77DCC">
        <w:rPr>
          <w:rFonts w:ascii="Times New Roman" w:hAnsi="Times New Roman" w:cs="Times New Roman"/>
          <w:sz w:val="24"/>
          <w:szCs w:val="24"/>
        </w:rPr>
        <w:t>направления Заказчиком заявки на выполнение ремонтных работ</w:t>
      </w:r>
      <w:r w:rsidR="00C77DCC" w:rsidRPr="00FA4333">
        <w:rPr>
          <w:rFonts w:ascii="Times New Roman" w:hAnsi="Times New Roman" w:cs="Times New Roman"/>
          <w:sz w:val="24"/>
          <w:szCs w:val="24"/>
        </w:rPr>
        <w:t>;</w:t>
      </w:r>
    </w:p>
    <w:p w:rsidR="00583785" w:rsidRPr="00DC54B9" w:rsidRDefault="00583785" w:rsidP="00583785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II Вариант: в течение 10 дней после подписания акта о приемке выполненных работ.  </w:t>
      </w:r>
    </w:p>
    <w:p w:rsidR="001D7FCD" w:rsidRPr="00DC54B9" w:rsidRDefault="001D7FCD" w:rsidP="001D7F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B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оплате оказанных услуг по безналичному расчету в платежном поручении Заказчик обязан указать назначение платежа, номер договора и дату его заключения, вид платежа (аванс или окончательный расчет), наименование периода, за который проводится расчет, сумму НДС. Перечисление денежных средств, производится по реквизитам, указанным в разделе 8 настоящего договора.</w:t>
      </w:r>
    </w:p>
    <w:p w:rsidR="001D7FCD" w:rsidRPr="00DC54B9" w:rsidRDefault="001D7FCD" w:rsidP="001D7FC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5.7. В случае если Заказчик в платежном документе не указал</w:t>
      </w:r>
      <w:r w:rsidR="00A355D0" w:rsidRPr="00DC54B9">
        <w:rPr>
          <w:rFonts w:ascii="Times New Roman" w:hAnsi="Times New Roman" w:cs="Times New Roman"/>
          <w:sz w:val="24"/>
          <w:szCs w:val="24"/>
        </w:rPr>
        <w:t>,</w:t>
      </w:r>
      <w:r w:rsidRPr="00DC54B9">
        <w:rPr>
          <w:rFonts w:ascii="Times New Roman" w:hAnsi="Times New Roman" w:cs="Times New Roman"/>
          <w:sz w:val="24"/>
          <w:szCs w:val="24"/>
        </w:rPr>
        <w:t xml:space="preserve"> за какой период или на основании какого документа он производит оплату, оплаченными считаются услуги, срок оплаты которых наступил раньше.</w:t>
      </w:r>
    </w:p>
    <w:p w:rsidR="001D7FCD" w:rsidRPr="00DC54B9" w:rsidRDefault="001D7FCD" w:rsidP="001D7FC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DD" w:rsidRPr="00DC54B9" w:rsidRDefault="007C5CDD" w:rsidP="007C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6.1. За невыполнение или ненадлежащее выполнение условий настоящего договора стороны несут ответственность, предусмотренную действующим законодательством РФ.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6.2. Заказчик несет ответственность за сохранность объектов сетей газораспределения, соблюдение законодательства об охранных зонах газораспределительных сетей.</w:t>
      </w:r>
    </w:p>
    <w:p w:rsidR="007C5CDD" w:rsidRPr="00DC54B9" w:rsidRDefault="007C5CDD" w:rsidP="007C5C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DB6" w:rsidRPr="00DC54B9" w:rsidRDefault="007C5CDD" w:rsidP="00C0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7</w:t>
      </w:r>
      <w:r w:rsidR="00C02DB6" w:rsidRPr="00DC54B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02DB6" w:rsidRPr="00DC54B9" w:rsidRDefault="007C5CDD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7</w:t>
      </w:r>
      <w:r w:rsidR="00C02DB6" w:rsidRPr="00DC54B9">
        <w:rPr>
          <w:rFonts w:ascii="Times New Roman" w:hAnsi="Times New Roman" w:cs="Times New Roman"/>
          <w:sz w:val="24"/>
          <w:szCs w:val="24"/>
        </w:rPr>
        <w:t>.1. В случае изменения в цепочке собственников Заказчика (юридического лица), включая бенефициаров, (в том числе конечных), и (или) в исполнительных органах Заказчика последний представляет Исполнителю информацию об изменениях по адресу электронной почты ________________________________ в течении 3 (трех) календарных дней после таких изменений с подтверждением соответствующими документами.</w:t>
      </w:r>
    </w:p>
    <w:p w:rsidR="00C02DB6" w:rsidRPr="00DC54B9" w:rsidRDefault="007C5CDD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7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.2. Исполнитель вправе в одностороннем порядке приостановить либо отказаться от исполнения договора и расторгнуть договор при </w:t>
      </w:r>
      <w:r w:rsidRPr="00DC54B9">
        <w:rPr>
          <w:rFonts w:ascii="Times New Roman" w:hAnsi="Times New Roman" w:cs="Times New Roman"/>
          <w:sz w:val="24"/>
          <w:szCs w:val="24"/>
        </w:rPr>
        <w:t xml:space="preserve">неоднократной 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неоплате Заказчиком выполненных работ, при невыполнении требований пункта </w:t>
      </w:r>
      <w:r w:rsidRPr="00DC54B9">
        <w:rPr>
          <w:rFonts w:ascii="Times New Roman" w:hAnsi="Times New Roman" w:cs="Times New Roman"/>
          <w:sz w:val="24"/>
          <w:szCs w:val="24"/>
        </w:rPr>
        <w:t>4</w:t>
      </w:r>
      <w:r w:rsidR="00C02DB6" w:rsidRPr="00DC54B9">
        <w:rPr>
          <w:rFonts w:ascii="Times New Roman" w:hAnsi="Times New Roman" w:cs="Times New Roman"/>
          <w:sz w:val="24"/>
          <w:szCs w:val="24"/>
        </w:rPr>
        <w:t>.1 настоящего договора</w:t>
      </w:r>
      <w:r w:rsidR="00AE4B97" w:rsidRPr="00DC54B9">
        <w:rPr>
          <w:rFonts w:ascii="Times New Roman" w:hAnsi="Times New Roman" w:cs="Times New Roman"/>
          <w:sz w:val="24"/>
          <w:szCs w:val="24"/>
        </w:rPr>
        <w:t>,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 в случае неисполнения Заказчиком обязанности, предусмотренной пунктом </w:t>
      </w:r>
      <w:r w:rsidRPr="00DC54B9">
        <w:rPr>
          <w:rFonts w:ascii="Times New Roman" w:hAnsi="Times New Roman" w:cs="Times New Roman"/>
          <w:sz w:val="24"/>
          <w:szCs w:val="24"/>
        </w:rPr>
        <w:t>7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.1. настоящего </w:t>
      </w:r>
      <w:r w:rsidR="00C02DB6" w:rsidRPr="00DC54B9">
        <w:rPr>
          <w:rFonts w:ascii="Times New Roman" w:hAnsi="Times New Roman" w:cs="Times New Roman"/>
          <w:sz w:val="24"/>
          <w:szCs w:val="24"/>
        </w:rPr>
        <w:lastRenderedPageBreak/>
        <w:t>договора. В этом случае настоящий договор считается расторгнутым с даты получения Заказчиком письменного уведомления Исполнителя об отказе от исполнения договора или с иной даты, указанной в таком уведомлении.</w:t>
      </w:r>
    </w:p>
    <w:p w:rsidR="00AE4B97" w:rsidRPr="00DC54B9" w:rsidRDefault="007C5CDD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7</w:t>
      </w:r>
      <w:r w:rsidR="00AE4B97" w:rsidRPr="00DC54B9">
        <w:rPr>
          <w:rFonts w:ascii="Times New Roman" w:hAnsi="Times New Roman" w:cs="Times New Roman"/>
          <w:sz w:val="24"/>
          <w:szCs w:val="24"/>
        </w:rPr>
        <w:t>.</w:t>
      </w:r>
      <w:r w:rsidR="00D0180F" w:rsidRPr="00DC54B9">
        <w:rPr>
          <w:rFonts w:ascii="Times New Roman" w:hAnsi="Times New Roman" w:cs="Times New Roman"/>
          <w:sz w:val="24"/>
          <w:szCs w:val="24"/>
        </w:rPr>
        <w:t>3</w:t>
      </w:r>
      <w:r w:rsidR="00AE4B97" w:rsidRPr="00DC54B9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 _______________ и заключен на неопределенный срок. </w:t>
      </w:r>
    </w:p>
    <w:p w:rsidR="00D0180F" w:rsidRPr="00DC54B9" w:rsidRDefault="00D0180F" w:rsidP="00D018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C54B9">
        <w:rPr>
          <w:rFonts w:ascii="Times New Roman" w:hAnsi="Times New Roman"/>
          <w:color w:val="000000"/>
          <w:sz w:val="24"/>
          <w:szCs w:val="24"/>
        </w:rPr>
        <w:t>7</w:t>
      </w:r>
      <w:r w:rsidRPr="00DC54B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DC54B9">
        <w:rPr>
          <w:rFonts w:ascii="Times New Roman" w:hAnsi="Times New Roman"/>
          <w:color w:val="000000"/>
          <w:sz w:val="24"/>
          <w:szCs w:val="24"/>
        </w:rPr>
        <w:t>4</w:t>
      </w:r>
      <w:r w:rsidRPr="00DC54B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DC54B9">
        <w:rPr>
          <w:rFonts w:ascii="Times New Roman" w:hAnsi="Times New Roman"/>
          <w:color w:val="000000"/>
          <w:sz w:val="24"/>
          <w:szCs w:val="24"/>
        </w:rPr>
        <w:t xml:space="preserve"> Стороны вправе заключить отдельное соглашение об осуществлении электронного документооборота с помощью ЭЦП (электронно-цифровой подписи) для подписания документов в электронном виде в рамках настоящего Договора.</w:t>
      </w:r>
    </w:p>
    <w:p w:rsidR="00C02DB6" w:rsidRPr="00DC54B9" w:rsidRDefault="007C5CDD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7</w:t>
      </w:r>
      <w:r w:rsidR="00C02DB6" w:rsidRPr="00DC54B9">
        <w:rPr>
          <w:rFonts w:ascii="Times New Roman" w:hAnsi="Times New Roman" w:cs="Times New Roman"/>
          <w:sz w:val="24"/>
          <w:szCs w:val="24"/>
        </w:rPr>
        <w:t>.</w:t>
      </w:r>
      <w:r w:rsidR="00D0180F" w:rsidRPr="00DC54B9">
        <w:rPr>
          <w:rFonts w:ascii="Times New Roman" w:hAnsi="Times New Roman" w:cs="Times New Roman"/>
          <w:sz w:val="24"/>
          <w:szCs w:val="24"/>
        </w:rPr>
        <w:t>5</w:t>
      </w:r>
      <w:r w:rsidR="00C02DB6" w:rsidRPr="00DC54B9">
        <w:rPr>
          <w:rFonts w:ascii="Times New Roman" w:hAnsi="Times New Roman" w:cs="Times New Roman"/>
          <w:sz w:val="24"/>
          <w:szCs w:val="24"/>
        </w:rPr>
        <w:t>. В случае возникновения непредвиденных обстоятельств, не зависящих от воли сторон, выполнение договорных обязательств откладывается до их окончания. Сторона, для которой сложились эти обстоятельства, обязана предупредить другую сторону о невозможности исполнения договора.</w:t>
      </w:r>
    </w:p>
    <w:p w:rsidR="00C02DB6" w:rsidRPr="00DC54B9" w:rsidRDefault="007C5CDD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7</w:t>
      </w:r>
      <w:r w:rsidR="00C02DB6" w:rsidRPr="00DC54B9">
        <w:rPr>
          <w:rFonts w:ascii="Times New Roman" w:hAnsi="Times New Roman" w:cs="Times New Roman"/>
          <w:sz w:val="24"/>
          <w:szCs w:val="24"/>
        </w:rPr>
        <w:t>.</w:t>
      </w:r>
      <w:r w:rsidR="00D0180F" w:rsidRPr="00DC54B9">
        <w:rPr>
          <w:rFonts w:ascii="Times New Roman" w:hAnsi="Times New Roman" w:cs="Times New Roman"/>
          <w:sz w:val="24"/>
          <w:szCs w:val="24"/>
        </w:rPr>
        <w:t>6</w:t>
      </w:r>
      <w:r w:rsidR="00C02DB6" w:rsidRPr="00DC54B9">
        <w:rPr>
          <w:rFonts w:ascii="Times New Roman" w:hAnsi="Times New Roman" w:cs="Times New Roman"/>
          <w:sz w:val="24"/>
          <w:szCs w:val="24"/>
        </w:rPr>
        <w:t>.  Все споры и разногласия, возникающие в связи с исполнением настоящего договора, стороны решают в претензионном порядке. Срок рассмотрения претензии и предоставления ответа на нее составляет 15 календарных дней с даты направления претензии. Претензии направляются почто</w:t>
      </w:r>
      <w:r w:rsidR="002F5FD6" w:rsidRPr="00DC54B9">
        <w:rPr>
          <w:rFonts w:ascii="Times New Roman" w:hAnsi="Times New Roman" w:cs="Times New Roman"/>
          <w:sz w:val="24"/>
          <w:szCs w:val="24"/>
        </w:rPr>
        <w:t>вым отправление на почтовый адрес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 с отметкой почтовой организации о принятии почтового отправления</w:t>
      </w:r>
      <w:r w:rsidR="007F6CCD" w:rsidRPr="00DC54B9">
        <w:rPr>
          <w:rFonts w:ascii="Times New Roman" w:hAnsi="Times New Roman" w:cs="Times New Roman"/>
          <w:sz w:val="24"/>
          <w:szCs w:val="24"/>
        </w:rPr>
        <w:t>, либо в сканированном виде на электронную почту, указанную в реквизитах сторон</w:t>
      </w:r>
      <w:r w:rsidR="002F5FD6" w:rsidRPr="00DC54B9">
        <w:rPr>
          <w:rFonts w:ascii="Times New Roman" w:hAnsi="Times New Roman" w:cs="Times New Roman"/>
          <w:sz w:val="24"/>
          <w:szCs w:val="24"/>
        </w:rPr>
        <w:t>, либо посредством электронного документооборота</w:t>
      </w:r>
      <w:r w:rsidR="007F6CCD" w:rsidRPr="00DC54B9">
        <w:rPr>
          <w:rFonts w:ascii="Times New Roman" w:hAnsi="Times New Roman" w:cs="Times New Roman"/>
          <w:sz w:val="24"/>
          <w:szCs w:val="24"/>
        </w:rPr>
        <w:t xml:space="preserve">. 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83785" w:rsidRPr="00DC54B9">
        <w:rPr>
          <w:rFonts w:ascii="Times New Roman" w:hAnsi="Times New Roman" w:cs="Times New Roman"/>
          <w:sz w:val="24"/>
          <w:szCs w:val="24"/>
        </w:rPr>
        <w:t>не достижения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 согласия между сторонами, неполучения ответа на претензию спор передается на рассмотрение арбитражного суда Костромской области в соответствии с законодательством РФ.</w:t>
      </w:r>
    </w:p>
    <w:p w:rsidR="00AE4B97" w:rsidRPr="00DC54B9" w:rsidRDefault="007C5CDD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eastAsia="Calibri" w:hAnsi="Times New Roman" w:cs="Times New Roman"/>
          <w:sz w:val="24"/>
          <w:szCs w:val="24"/>
        </w:rPr>
        <w:t>7</w:t>
      </w:r>
      <w:r w:rsidR="00AE4B97" w:rsidRPr="00DC54B9">
        <w:rPr>
          <w:rFonts w:ascii="Times New Roman" w:eastAsia="Calibri" w:hAnsi="Times New Roman" w:cs="Times New Roman"/>
          <w:sz w:val="24"/>
          <w:szCs w:val="24"/>
        </w:rPr>
        <w:t>.</w:t>
      </w:r>
      <w:r w:rsidR="00D0180F" w:rsidRPr="00DC54B9">
        <w:rPr>
          <w:rFonts w:ascii="Times New Roman" w:eastAsia="Calibri" w:hAnsi="Times New Roman" w:cs="Times New Roman"/>
          <w:sz w:val="24"/>
          <w:szCs w:val="24"/>
        </w:rPr>
        <w:t>7</w:t>
      </w:r>
      <w:r w:rsidR="00AE4B97" w:rsidRPr="00DC54B9">
        <w:rPr>
          <w:rFonts w:ascii="Times New Roman" w:eastAsia="Calibri" w:hAnsi="Times New Roman" w:cs="Times New Roman"/>
          <w:sz w:val="24"/>
          <w:szCs w:val="24"/>
        </w:rPr>
        <w:t>. Письма, информационные сообщения и другие материалы в рамках исполнения настоящего договора стороны могут направлять друг другу на электронный адрес, указанный в реквизитах сторон</w:t>
      </w:r>
      <w:r w:rsidR="00583785" w:rsidRPr="00DC54B9">
        <w:rPr>
          <w:rFonts w:ascii="Times New Roman" w:hAnsi="Times New Roman" w:cs="Times New Roman"/>
          <w:sz w:val="24"/>
          <w:szCs w:val="24"/>
        </w:rPr>
        <w:t xml:space="preserve">, либо посредством электронного документооборота. </w:t>
      </w:r>
      <w:r w:rsidR="00AE4B97" w:rsidRPr="00DC54B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02DB6" w:rsidRPr="00DC54B9" w:rsidRDefault="007C5CDD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7</w:t>
      </w:r>
      <w:r w:rsidR="00C02DB6" w:rsidRPr="00DC54B9">
        <w:rPr>
          <w:rFonts w:ascii="Times New Roman" w:hAnsi="Times New Roman" w:cs="Times New Roman"/>
          <w:sz w:val="24"/>
          <w:szCs w:val="24"/>
        </w:rPr>
        <w:t>.</w:t>
      </w:r>
      <w:r w:rsidR="00D0180F" w:rsidRPr="00DC54B9">
        <w:rPr>
          <w:rFonts w:ascii="Times New Roman" w:hAnsi="Times New Roman" w:cs="Times New Roman"/>
          <w:sz w:val="24"/>
          <w:szCs w:val="24"/>
        </w:rPr>
        <w:t>8</w:t>
      </w:r>
      <w:r w:rsidR="00C02DB6" w:rsidRPr="00DC54B9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равную юр</w:t>
      </w:r>
      <w:r w:rsidRPr="00DC54B9">
        <w:rPr>
          <w:rFonts w:ascii="Times New Roman" w:hAnsi="Times New Roman" w:cs="Times New Roman"/>
          <w:sz w:val="24"/>
          <w:szCs w:val="24"/>
        </w:rPr>
        <w:t>идическую силу: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 один </w:t>
      </w:r>
      <w:r w:rsidR="00D0180F" w:rsidRPr="00DC54B9">
        <w:rPr>
          <w:rFonts w:ascii="Times New Roman" w:hAnsi="Times New Roman" w:cs="Times New Roman"/>
          <w:sz w:val="24"/>
          <w:szCs w:val="24"/>
        </w:rPr>
        <w:t>экземпляр,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 находится у Исполнителя, второй у Заказчика.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DB6" w:rsidRPr="00DC54B9" w:rsidRDefault="007C5CDD" w:rsidP="00C0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8</w:t>
      </w:r>
      <w:r w:rsidR="00C02DB6" w:rsidRPr="00DC54B9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p w:rsidR="00C02DB6" w:rsidRPr="00DC54B9" w:rsidRDefault="007C5CDD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8</w:t>
      </w:r>
      <w:r w:rsidR="00C02DB6" w:rsidRPr="00DC54B9">
        <w:rPr>
          <w:rFonts w:ascii="Times New Roman" w:hAnsi="Times New Roman" w:cs="Times New Roman"/>
          <w:sz w:val="24"/>
          <w:szCs w:val="24"/>
        </w:rPr>
        <w:t>.1. Исполнитель: АО "Газпром газораспределение Кострома"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ИНН 4400000193 КПП 440101001 ОГРН 1024400528041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Адрес: 156005, Костромская обл., г. Кострома, ул. Кузнецкая, дом 9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р/сч. 40702810000010004881, Центральный Филиал АБ "РОССИЯ" г МОСКВА, 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к/с 30101810145250000220, БИК 044525220</w:t>
      </w:r>
    </w:p>
    <w:p w:rsidR="007F6CCD" w:rsidRPr="00DC54B9" w:rsidRDefault="007F6CCD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721858" w:rsidRPr="00DC54B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68F7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Непосредственный исполнитель услуги: г. Кострома, пр-т Мира, 155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тел. 49-11-10, факс 49-11-37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</w:p>
    <w:p w:rsidR="00C02DB6" w:rsidRPr="00DC54B9" w:rsidRDefault="00E86941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8</w:t>
      </w:r>
      <w:r w:rsidR="00C02DB6" w:rsidRPr="00DC54B9">
        <w:rPr>
          <w:rFonts w:ascii="Times New Roman" w:hAnsi="Times New Roman" w:cs="Times New Roman"/>
          <w:sz w:val="24"/>
          <w:szCs w:val="24"/>
        </w:rPr>
        <w:t>.2. Заказчик: ______________________</w:t>
      </w:r>
      <w:r w:rsidR="001D7FCD" w:rsidRPr="00DC54B9">
        <w:rPr>
          <w:rFonts w:ascii="Times New Roman" w:hAnsi="Times New Roman" w:cs="Times New Roman"/>
          <w:sz w:val="24"/>
          <w:szCs w:val="24"/>
        </w:rPr>
        <w:t>__</w:t>
      </w:r>
      <w:r w:rsidR="00C02DB6" w:rsidRPr="00DC54B9">
        <w:rPr>
          <w:rFonts w:ascii="Times New Roman" w:hAnsi="Times New Roman" w:cs="Times New Roman"/>
          <w:sz w:val="24"/>
          <w:szCs w:val="24"/>
        </w:rPr>
        <w:t>_________</w:t>
      </w:r>
      <w:r w:rsidR="00AE4B97" w:rsidRPr="00DC54B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Юридический</w:t>
      </w:r>
      <w:r w:rsidR="00AE4B97" w:rsidRPr="00DC54B9">
        <w:rPr>
          <w:rFonts w:ascii="Times New Roman" w:hAnsi="Times New Roman" w:cs="Times New Roman"/>
          <w:sz w:val="24"/>
          <w:szCs w:val="24"/>
        </w:rPr>
        <w:t xml:space="preserve"> </w:t>
      </w:r>
      <w:r w:rsidRPr="00DC54B9">
        <w:rPr>
          <w:rFonts w:ascii="Times New Roman" w:hAnsi="Times New Roman" w:cs="Times New Roman"/>
          <w:sz w:val="24"/>
          <w:szCs w:val="24"/>
        </w:rPr>
        <w:t>адрес: _____________________________________________________________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ИНН/КПП/ОГРН_________________________________________________________________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Реквизиты_______________________________________________________________________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>Тел/факс (эл. почта) ______________________________________________________________</w:t>
      </w:r>
    </w:p>
    <w:p w:rsidR="00C02DB6" w:rsidRPr="00DC54B9" w:rsidRDefault="00C02DB6" w:rsidP="00C02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C02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DB6" w:rsidRPr="00DC54B9" w:rsidRDefault="008B1CAE" w:rsidP="00C0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 xml:space="preserve">ЗАКАЗЧИК                                                                               ИСПОЛНИТЕЛЬ  </w:t>
      </w:r>
      <w:r w:rsidR="00C02DB6" w:rsidRPr="00DC54B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B1CAE" w:rsidRPr="00DC54B9" w:rsidRDefault="008B1CAE" w:rsidP="00C02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87C" w:rsidRPr="00DC54B9" w:rsidRDefault="00C02DB6" w:rsidP="00C02DB6">
      <w:pPr>
        <w:jc w:val="both"/>
        <w:rPr>
          <w:rFonts w:ascii="Times New Roman" w:hAnsi="Times New Roman" w:cs="Times New Roman"/>
        </w:rPr>
      </w:pPr>
      <w:r w:rsidRPr="00DC54B9">
        <w:rPr>
          <w:rFonts w:ascii="Times New Roman" w:hAnsi="Times New Roman" w:cs="Times New Roman"/>
          <w:sz w:val="24"/>
          <w:szCs w:val="24"/>
        </w:rPr>
        <w:t>___________ _________</w:t>
      </w:r>
      <w:r w:rsidRPr="00DC54B9">
        <w:rPr>
          <w:rFonts w:ascii="Times New Roman" w:hAnsi="Times New Roman" w:cs="Times New Roman"/>
        </w:rPr>
        <w:t xml:space="preserve">                                                             _______________ _________</w:t>
      </w:r>
    </w:p>
    <w:p w:rsidR="008B1CAE" w:rsidRPr="00DC54B9" w:rsidRDefault="008B1CAE" w:rsidP="00C02DB6">
      <w:pPr>
        <w:jc w:val="both"/>
      </w:pPr>
    </w:p>
    <w:p w:rsidR="008B1CAE" w:rsidRPr="00DC54B9" w:rsidRDefault="008B1CAE" w:rsidP="00C02DB6">
      <w:pPr>
        <w:jc w:val="both"/>
      </w:pPr>
    </w:p>
    <w:tbl>
      <w:tblPr>
        <w:tblStyle w:val="TableStyle01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56"/>
        <w:gridCol w:w="945"/>
        <w:gridCol w:w="2111"/>
        <w:gridCol w:w="1275"/>
        <w:gridCol w:w="993"/>
        <w:gridCol w:w="850"/>
        <w:gridCol w:w="709"/>
        <w:gridCol w:w="992"/>
        <w:gridCol w:w="1134"/>
      </w:tblGrid>
      <w:tr w:rsidR="008B1CAE" w:rsidRPr="00DC54B9" w:rsidTr="007F6CCD"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53" w:type="dxa"/>
            <w:gridSpan w:val="6"/>
            <w:shd w:val="clear" w:color="FFFFFF" w:fill="auto"/>
            <w:vAlign w:val="bottom"/>
          </w:tcPr>
          <w:p w:rsidR="008B1CAE" w:rsidRPr="00DC54B9" w:rsidRDefault="008B1CAE" w:rsidP="001D7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8B1CAE" w:rsidRPr="00DC54B9" w:rsidTr="007F6CCD"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53" w:type="dxa"/>
            <w:gridSpan w:val="6"/>
            <w:shd w:val="clear" w:color="FFFFFF" w:fill="auto"/>
            <w:vAlign w:val="bottom"/>
          </w:tcPr>
          <w:p w:rsidR="008B1CAE" w:rsidRPr="00DC54B9" w:rsidRDefault="00AE4B97" w:rsidP="00AE4B9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</w:rPr>
              <w:t>к д</w:t>
            </w:r>
            <w:r w:rsidR="008B1CAE" w:rsidRPr="00DC54B9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оговор</w:t>
            </w: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8B1CAE" w:rsidRPr="00DC5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</w:t>
            </w:r>
            <w:r w:rsidR="008B1CAE" w:rsidRPr="00DC54B9">
              <w:rPr>
                <w:rFonts w:eastAsia="Times New Roman" w:cs="Times New Roman"/>
                <w:sz w:val="20"/>
                <w:szCs w:val="20"/>
              </w:rPr>
              <w:t>_________</w:t>
            </w: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8B1CAE" w:rsidRPr="00DC54B9">
              <w:rPr>
                <w:rFonts w:eastAsia="Times New Roman" w:cs="Times New Roman"/>
                <w:sz w:val="20"/>
                <w:szCs w:val="20"/>
              </w:rPr>
              <w:t xml:space="preserve">_________.              </w:t>
            </w:r>
          </w:p>
        </w:tc>
      </w:tr>
      <w:tr w:rsidR="008B1CAE" w:rsidRPr="00DC54B9" w:rsidTr="007F6CCD"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53" w:type="dxa"/>
            <w:gridSpan w:val="6"/>
            <w:shd w:val="clear" w:color="FFFFFF" w:fill="auto"/>
            <w:vAlign w:val="bottom"/>
          </w:tcPr>
          <w:p w:rsidR="008B1CAE" w:rsidRPr="00DC54B9" w:rsidRDefault="008B1CAE" w:rsidP="006C3663">
            <w:pPr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c>
          <w:tcPr>
            <w:tcW w:w="2001" w:type="dxa"/>
            <w:gridSpan w:val="2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806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rPr>
          <w:trHeight w:hRule="exact" w:val="225"/>
        </w:trPr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064" w:type="dxa"/>
            <w:gridSpan w:val="7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  <w:r w:rsidRPr="00DC54B9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8B1CAE" w:rsidRPr="00DC54B9" w:rsidTr="007F6CCD">
        <w:trPr>
          <w:trHeight w:hRule="exact" w:val="225"/>
        </w:trPr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c>
          <w:tcPr>
            <w:tcW w:w="2001" w:type="dxa"/>
            <w:gridSpan w:val="2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806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rPr>
          <w:trHeight w:hRule="exact" w:val="225"/>
        </w:trPr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064" w:type="dxa"/>
            <w:gridSpan w:val="7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  <w:r w:rsidRPr="00DC54B9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8B1CAE" w:rsidRPr="00DC54B9" w:rsidTr="007F6CCD">
        <w:trPr>
          <w:trHeight w:hRule="exact" w:val="225"/>
        </w:trPr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c>
          <w:tcPr>
            <w:tcW w:w="2001" w:type="dxa"/>
            <w:gridSpan w:val="2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Объект</w:t>
            </w:r>
          </w:p>
        </w:tc>
        <w:tc>
          <w:tcPr>
            <w:tcW w:w="806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rPr>
          <w:trHeight w:hRule="exact" w:val="220"/>
        </w:trPr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064" w:type="dxa"/>
            <w:gridSpan w:val="7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  <w:r w:rsidRPr="00DC54B9">
              <w:rPr>
                <w:rFonts w:eastAsia="Times New Roman" w:cs="Times New Roman"/>
                <w:sz w:val="12"/>
              </w:rPr>
              <w:t>(наименование, адрес)</w:t>
            </w:r>
          </w:p>
        </w:tc>
      </w:tr>
      <w:tr w:rsidR="008B1CAE" w:rsidRPr="00DC54B9" w:rsidTr="007F6CCD">
        <w:trPr>
          <w:trHeight w:hRule="exact" w:val="105"/>
        </w:trPr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c>
          <w:tcPr>
            <w:tcW w:w="7230" w:type="dxa"/>
            <w:gridSpan w:val="6"/>
            <w:shd w:val="clear" w:color="FFFFFF" w:fill="auto"/>
            <w:vAlign w:val="center"/>
          </w:tcPr>
          <w:p w:rsidR="008B1CAE" w:rsidRPr="00DC54B9" w:rsidRDefault="008B1CAE" w:rsidP="006C3663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Код структурного подразделения</w:t>
            </w:r>
          </w:p>
        </w:tc>
        <w:tc>
          <w:tcPr>
            <w:tcW w:w="2835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8B1CAE" w:rsidRPr="00DC54B9" w:rsidTr="007F6CCD">
        <w:tc>
          <w:tcPr>
            <w:tcW w:w="7230" w:type="dxa"/>
            <w:gridSpan w:val="6"/>
            <w:shd w:val="clear" w:color="FFFFFF" w:fill="auto"/>
            <w:vAlign w:val="center"/>
          </w:tcPr>
          <w:p w:rsidR="008B1CAE" w:rsidRPr="00DC54B9" w:rsidRDefault="008B1CAE" w:rsidP="006C3663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Договор</w:t>
            </w:r>
          </w:p>
        </w:tc>
        <w:tc>
          <w:tcPr>
            <w:tcW w:w="283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8B1CAE" w:rsidRPr="00DC54B9" w:rsidTr="007F6CCD">
        <w:trPr>
          <w:trHeight w:hRule="exact" w:val="220"/>
        </w:trPr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rPr>
          <w:trHeight w:hRule="exact" w:val="315"/>
        </w:trPr>
        <w:tc>
          <w:tcPr>
            <w:tcW w:w="10065" w:type="dxa"/>
            <w:gridSpan w:val="9"/>
            <w:shd w:val="clear" w:color="FFFFFF" w:fill="auto"/>
            <w:vAlign w:val="bottom"/>
          </w:tcPr>
          <w:p w:rsidR="008B1CAE" w:rsidRPr="00DC54B9" w:rsidRDefault="008B1CAE" w:rsidP="00AE4B97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 w:rsidRPr="00DC54B9">
              <w:rPr>
                <w:rFonts w:eastAsia="Times New Roman" w:cs="Times New Roman"/>
                <w:b/>
                <w:sz w:val="24"/>
              </w:rPr>
              <w:t>Расчет стоимости работ</w:t>
            </w:r>
            <w:r w:rsidR="00D0180F" w:rsidRPr="00DC54B9">
              <w:rPr>
                <w:rFonts w:eastAsia="Times New Roman" w:cs="Times New Roman"/>
                <w:b/>
                <w:sz w:val="24"/>
              </w:rPr>
              <w:t xml:space="preserve"> (оказания услуг)</w:t>
            </w:r>
            <w:r w:rsidRPr="00DC54B9"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</w:tr>
      <w:tr w:rsidR="008B1CAE" w:rsidRPr="00DC54B9" w:rsidTr="007F6CCD">
        <w:trPr>
          <w:trHeight w:hRule="exact" w:val="220"/>
        </w:trPr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c>
          <w:tcPr>
            <w:tcW w:w="1006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c>
          <w:tcPr>
            <w:tcW w:w="10065" w:type="dxa"/>
            <w:gridSpan w:val="9"/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rPr>
          <w:trHeight w:hRule="exact" w:val="235"/>
        </w:trPr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rPr>
          <w:trHeight w:val="574"/>
        </w:trPr>
        <w:tc>
          <w:tcPr>
            <w:tcW w:w="105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№ п/п</w:t>
            </w:r>
          </w:p>
        </w:tc>
        <w:tc>
          <w:tcPr>
            <w:tcW w:w="3056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D0180F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Наименование работ (услуг), газового оборудования, материалов</w:t>
            </w:r>
          </w:p>
        </w:tc>
        <w:tc>
          <w:tcPr>
            <w:tcW w:w="12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Период.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Кол-во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Коэф.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Цена,</w:t>
            </w:r>
            <w:r w:rsidRPr="00DC54B9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Стоимость,</w:t>
            </w:r>
            <w:r w:rsidRPr="00DC54B9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</w:tr>
      <w:tr w:rsidR="008B1CAE" w:rsidRPr="00DC54B9" w:rsidTr="007F6CCD">
        <w:tc>
          <w:tcPr>
            <w:tcW w:w="105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  <w:r w:rsidRPr="00DC54B9">
              <w:rPr>
                <w:rFonts w:eastAsia="Times New Roman" w:cs="Times New Roman"/>
                <w:sz w:val="18"/>
              </w:rPr>
              <w:t>1</w:t>
            </w:r>
          </w:p>
        </w:tc>
        <w:tc>
          <w:tcPr>
            <w:tcW w:w="30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ind w:left="40"/>
              <w:jc w:val="both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B1CAE" w:rsidRPr="00DC54B9" w:rsidRDefault="008B1CAE" w:rsidP="006C3663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c>
          <w:tcPr>
            <w:tcW w:w="8931" w:type="dxa"/>
            <w:gridSpan w:val="8"/>
            <w:shd w:val="clear" w:color="FFFFFF" w:fill="auto"/>
            <w:vAlign w:val="bottom"/>
          </w:tcPr>
          <w:p w:rsidR="008B1CAE" w:rsidRPr="00DC54B9" w:rsidRDefault="008B1CAE" w:rsidP="006C3663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Итого: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wordWrap w:val="0"/>
              <w:jc w:val="right"/>
              <w:rPr>
                <w:rFonts w:eastAsia="Times New Roman" w:cs="Times New Roman"/>
                <w:b/>
                <w:sz w:val="18"/>
              </w:rPr>
            </w:pPr>
          </w:p>
        </w:tc>
      </w:tr>
      <w:tr w:rsidR="008B1CAE" w:rsidRPr="00DC54B9" w:rsidTr="007F6CCD">
        <w:tc>
          <w:tcPr>
            <w:tcW w:w="8931" w:type="dxa"/>
            <w:gridSpan w:val="8"/>
            <w:shd w:val="clear" w:color="FFFFFF" w:fill="auto"/>
            <w:vAlign w:val="bottom"/>
          </w:tcPr>
          <w:p w:rsidR="008B1CAE" w:rsidRPr="00DC54B9" w:rsidRDefault="008B1CAE" w:rsidP="006C3663">
            <w:pPr>
              <w:jc w:val="right"/>
              <w:rPr>
                <w:rFonts w:eastAsia="Times New Roman" w:cs="Times New Roman"/>
                <w:sz w:val="18"/>
              </w:rPr>
            </w:pPr>
            <w:r w:rsidRPr="00DC54B9">
              <w:rPr>
                <w:rFonts w:eastAsia="Times New Roman" w:cs="Times New Roman"/>
                <w:sz w:val="18"/>
              </w:rPr>
              <w:t>НДС (в т.ч.):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wordWrap w:val="0"/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rPr>
          <w:trHeight w:hRule="exact" w:val="225"/>
        </w:trPr>
        <w:tc>
          <w:tcPr>
            <w:tcW w:w="10065" w:type="dxa"/>
            <w:gridSpan w:val="9"/>
            <w:shd w:val="clear" w:color="FFFFFF" w:fill="auto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c>
          <w:tcPr>
            <w:tcW w:w="2001" w:type="dxa"/>
            <w:gridSpan w:val="2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21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c>
          <w:tcPr>
            <w:tcW w:w="5387" w:type="dxa"/>
            <w:gridSpan w:val="4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</w:p>
        </w:tc>
        <w:tc>
          <w:tcPr>
            <w:tcW w:w="1843" w:type="dxa"/>
            <w:gridSpan w:val="2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  <w:r w:rsidRPr="00DC54B9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  <w:r w:rsidRPr="00DC54B9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8B1CAE" w:rsidRPr="00DC54B9" w:rsidTr="007F6CCD"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c>
          <w:tcPr>
            <w:tcW w:w="2001" w:type="dxa"/>
            <w:gridSpan w:val="2"/>
            <w:shd w:val="clear" w:color="FFFFFF" w:fill="auto"/>
            <w:vAlign w:val="bottom"/>
          </w:tcPr>
          <w:p w:rsidR="008B1CAE" w:rsidRPr="00DC54B9" w:rsidRDefault="007F6CCD" w:rsidP="006C3663">
            <w:pPr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21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c>
          <w:tcPr>
            <w:tcW w:w="5387" w:type="dxa"/>
            <w:gridSpan w:val="4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</w:p>
        </w:tc>
        <w:tc>
          <w:tcPr>
            <w:tcW w:w="1843" w:type="dxa"/>
            <w:gridSpan w:val="2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  <w:r w:rsidRPr="00DC54B9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  <w:r w:rsidRPr="00DC54B9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8B1CAE" w:rsidRPr="00DC54B9" w:rsidTr="007F6CCD"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c>
          <w:tcPr>
            <w:tcW w:w="2001" w:type="dxa"/>
            <w:gridSpan w:val="2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Составил</w:t>
            </w:r>
          </w:p>
        </w:tc>
        <w:tc>
          <w:tcPr>
            <w:tcW w:w="21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8B1CAE" w:rsidRPr="00DC54B9" w:rsidTr="007F6CCD">
        <w:tc>
          <w:tcPr>
            <w:tcW w:w="5387" w:type="dxa"/>
            <w:gridSpan w:val="4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</w:p>
        </w:tc>
        <w:tc>
          <w:tcPr>
            <w:tcW w:w="1843" w:type="dxa"/>
            <w:gridSpan w:val="2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  <w:r w:rsidRPr="00DC54B9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shd w:val="clear" w:color="FFFFFF" w:fill="auto"/>
          </w:tcPr>
          <w:p w:rsidR="008B1CAE" w:rsidRPr="00DC54B9" w:rsidRDefault="008B1CAE" w:rsidP="006C3663">
            <w:pPr>
              <w:jc w:val="center"/>
              <w:rPr>
                <w:rFonts w:eastAsia="Times New Roman" w:cs="Times New Roman"/>
                <w:sz w:val="12"/>
              </w:rPr>
            </w:pPr>
            <w:r w:rsidRPr="00DC54B9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8B1CAE" w:rsidRPr="00DC54B9" w:rsidTr="007F6CCD">
        <w:tc>
          <w:tcPr>
            <w:tcW w:w="1056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  <w:tr w:rsidR="008B1CAE" w:rsidRPr="00DC54B9" w:rsidTr="007F6CCD">
        <w:tc>
          <w:tcPr>
            <w:tcW w:w="2001" w:type="dxa"/>
            <w:gridSpan w:val="2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  <w:b/>
                <w:sz w:val="18"/>
              </w:rPr>
            </w:pPr>
            <w:r w:rsidRPr="00DC54B9">
              <w:rPr>
                <w:rFonts w:eastAsia="Times New Roman" w:cs="Times New Roman"/>
                <w:b/>
                <w:sz w:val="18"/>
              </w:rPr>
              <w:t>Оплачено:</w:t>
            </w:r>
          </w:p>
        </w:tc>
        <w:tc>
          <w:tcPr>
            <w:tcW w:w="338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B1CAE" w:rsidRPr="00DC54B9" w:rsidRDefault="008B1CAE" w:rsidP="006C3663">
            <w:pPr>
              <w:rPr>
                <w:rFonts w:eastAsia="Times New Roman" w:cs="Times New Roman"/>
              </w:rPr>
            </w:pPr>
          </w:p>
        </w:tc>
      </w:tr>
    </w:tbl>
    <w:p w:rsidR="008B1CAE" w:rsidRPr="00DC54B9" w:rsidRDefault="008B1CAE" w:rsidP="008B1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AE" w:rsidRPr="00DC54B9" w:rsidRDefault="008B1CAE" w:rsidP="008B1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AE" w:rsidRPr="00DC54B9" w:rsidRDefault="008B1CAE" w:rsidP="008B1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BAA" w:rsidRPr="00DC54B9" w:rsidRDefault="00567BAA" w:rsidP="008B1C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941" w:rsidRPr="00DC54B9" w:rsidRDefault="00E86941" w:rsidP="008B1C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941" w:rsidRPr="00DC54B9" w:rsidRDefault="00E86941" w:rsidP="008B1C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941" w:rsidRPr="00DC54B9" w:rsidRDefault="00E86941" w:rsidP="008B1C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941" w:rsidRPr="00DC54B9" w:rsidRDefault="00E86941" w:rsidP="008B1C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941" w:rsidRPr="00DC54B9" w:rsidRDefault="00E86941" w:rsidP="008B1C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BAA" w:rsidRPr="00DC54B9" w:rsidRDefault="00567BAA" w:rsidP="008B1CA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B1CAE" w:rsidRPr="00DC54B9" w:rsidRDefault="008B1CAE" w:rsidP="008B1CAE">
      <w:pPr>
        <w:jc w:val="right"/>
        <w:rPr>
          <w:rFonts w:ascii="Times New Roman" w:hAnsi="Times New Roman" w:cs="Times New Roman"/>
          <w:sz w:val="20"/>
          <w:szCs w:val="20"/>
        </w:rPr>
      </w:pPr>
      <w:r w:rsidRPr="00DC54B9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B1CAE" w:rsidRPr="00DC54B9" w:rsidRDefault="008B1CAE" w:rsidP="008B1CAE">
      <w:pPr>
        <w:jc w:val="right"/>
        <w:rPr>
          <w:rFonts w:ascii="Times New Roman" w:hAnsi="Times New Roman" w:cs="Times New Roman"/>
          <w:sz w:val="20"/>
          <w:szCs w:val="20"/>
        </w:rPr>
      </w:pPr>
      <w:r w:rsidRPr="00DC54B9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C54B9">
        <w:rPr>
          <w:rFonts w:ascii="Times New Roman" w:hAnsi="Times New Roman" w:cs="Times New Roman"/>
          <w:sz w:val="20"/>
          <w:szCs w:val="20"/>
        </w:rPr>
        <w:tab/>
      </w:r>
      <w:r w:rsidRPr="00DC54B9">
        <w:rPr>
          <w:rFonts w:ascii="Times New Roman" w:hAnsi="Times New Roman" w:cs="Times New Roman"/>
          <w:sz w:val="20"/>
          <w:szCs w:val="20"/>
        </w:rPr>
        <w:tab/>
      </w:r>
      <w:r w:rsidRPr="00DC54B9">
        <w:rPr>
          <w:rFonts w:ascii="Times New Roman" w:hAnsi="Times New Roman" w:cs="Times New Roman"/>
          <w:sz w:val="20"/>
          <w:szCs w:val="20"/>
        </w:rPr>
        <w:tab/>
      </w:r>
      <w:r w:rsidRPr="00DC54B9">
        <w:rPr>
          <w:rFonts w:ascii="Times New Roman" w:hAnsi="Times New Roman" w:cs="Times New Roman"/>
          <w:sz w:val="20"/>
          <w:szCs w:val="20"/>
        </w:rPr>
        <w:tab/>
      </w:r>
      <w:r w:rsidRPr="00DC54B9">
        <w:rPr>
          <w:rFonts w:ascii="Times New Roman" w:hAnsi="Times New Roman" w:cs="Times New Roman"/>
          <w:sz w:val="20"/>
          <w:szCs w:val="20"/>
        </w:rPr>
        <w:tab/>
      </w:r>
      <w:r w:rsidRPr="00DC54B9">
        <w:rPr>
          <w:rFonts w:ascii="Times New Roman" w:hAnsi="Times New Roman" w:cs="Times New Roman"/>
          <w:sz w:val="20"/>
          <w:szCs w:val="20"/>
        </w:rPr>
        <w:tab/>
      </w:r>
      <w:r w:rsidRPr="00DC54B9">
        <w:rPr>
          <w:rFonts w:ascii="Times New Roman" w:hAnsi="Times New Roman" w:cs="Times New Roman"/>
          <w:sz w:val="20"/>
          <w:szCs w:val="20"/>
        </w:rPr>
        <w:tab/>
      </w:r>
      <w:r w:rsidR="00AE4B97" w:rsidRPr="00DC54B9">
        <w:rPr>
          <w:rFonts w:ascii="Times New Roman" w:eastAsia="Calibri" w:hAnsi="Times New Roman" w:cs="Times New Roman"/>
          <w:sz w:val="20"/>
          <w:szCs w:val="20"/>
        </w:rPr>
        <w:t>к договору № ________ от ______</w:t>
      </w: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80F" w:rsidRPr="00DC54B9" w:rsidRDefault="008B1CAE" w:rsidP="00D0180F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</w:p>
    <w:p w:rsidR="00D0180F" w:rsidRPr="00DC54B9" w:rsidRDefault="00D0180F" w:rsidP="00D0180F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</w:p>
    <w:p w:rsidR="00D0180F" w:rsidRPr="00DC54B9" w:rsidRDefault="00D0180F" w:rsidP="00D0180F">
      <w:pPr>
        <w:jc w:val="both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  <w:r w:rsidRPr="00DC54B9">
        <w:rPr>
          <w:rFonts w:ascii="Times New Roman" w:hAnsi="Times New Roman" w:cs="Times New Roman"/>
          <w:sz w:val="24"/>
          <w:szCs w:val="24"/>
        </w:rPr>
        <w:tab/>
      </w:r>
    </w:p>
    <w:p w:rsidR="00D0180F" w:rsidRPr="00DC54B9" w:rsidRDefault="00D0180F" w:rsidP="00D01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Перечень работ (услуг) по техническому обслуживанию</w:t>
      </w:r>
    </w:p>
    <w:p w:rsidR="00D0180F" w:rsidRPr="00DC54B9" w:rsidRDefault="00D0180F" w:rsidP="00D01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4B9">
        <w:rPr>
          <w:rFonts w:ascii="Times New Roman" w:hAnsi="Times New Roman" w:cs="Times New Roman"/>
          <w:b/>
          <w:sz w:val="24"/>
          <w:szCs w:val="24"/>
        </w:rPr>
        <w:t>и ремонту объектов сетей газораспределения</w:t>
      </w:r>
    </w:p>
    <w:p w:rsidR="00D0180F" w:rsidRPr="00DC54B9" w:rsidRDefault="00D0180F" w:rsidP="00D01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80F" w:rsidRPr="00DC54B9" w:rsidRDefault="00D0180F" w:rsidP="00D01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80F" w:rsidRPr="00DC54B9" w:rsidRDefault="00D0180F" w:rsidP="00D01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80F" w:rsidRPr="00DC54B9" w:rsidRDefault="00D0180F" w:rsidP="00D018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80F" w:rsidRPr="00DC54B9" w:rsidRDefault="00D0180F" w:rsidP="00D018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ЗАКАЗЧИК                                                           </w:t>
      </w:r>
      <w:r w:rsidR="00583785" w:rsidRPr="00DC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C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</w:t>
      </w:r>
    </w:p>
    <w:p w:rsidR="00D0180F" w:rsidRPr="00DC54B9" w:rsidRDefault="00D0180F" w:rsidP="00D018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80F" w:rsidRPr="00DC54B9" w:rsidRDefault="00D0180F" w:rsidP="00D018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                                                             _______________ _________</w:t>
      </w:r>
    </w:p>
    <w:p w:rsidR="00D0180F" w:rsidRPr="00DC54B9" w:rsidRDefault="00D0180F" w:rsidP="00D01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80F" w:rsidRPr="00DC54B9" w:rsidRDefault="00D0180F" w:rsidP="00D01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DC54B9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  <w:sectPr w:rsidR="008B1CAE" w:rsidRPr="00DC54B9" w:rsidSect="00D03E1C">
          <w:headerReference w:type="default" r:id="rId6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016"/>
        <w:gridCol w:w="901"/>
        <w:gridCol w:w="1067"/>
        <w:gridCol w:w="824"/>
        <w:gridCol w:w="1122"/>
        <w:gridCol w:w="658"/>
        <w:gridCol w:w="746"/>
        <w:gridCol w:w="743"/>
        <w:gridCol w:w="847"/>
        <w:gridCol w:w="1088"/>
        <w:gridCol w:w="1011"/>
        <w:gridCol w:w="897"/>
        <w:gridCol w:w="1106"/>
      </w:tblGrid>
      <w:tr w:rsidR="008B1CAE" w:rsidRPr="00DC54B9" w:rsidTr="006C3663">
        <w:trPr>
          <w:trHeight w:val="315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D03E1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8B1CAE" w:rsidRPr="00DC54B9" w:rsidTr="006C3663">
        <w:trPr>
          <w:trHeight w:val="81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CAE" w:rsidRPr="00DC54B9" w:rsidRDefault="00004BCB" w:rsidP="006C3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договору № ________ от ___________</w:t>
            </w:r>
          </w:p>
        </w:tc>
      </w:tr>
      <w:tr w:rsidR="008B1CAE" w:rsidRPr="00DC54B9" w:rsidTr="006C3663">
        <w:trPr>
          <w:trHeight w:val="315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004B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График технического обслуживания </w:t>
            </w:r>
            <w:r w:rsidR="002F5FD6" w:rsidRPr="00DC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______________ год</w:t>
            </w:r>
          </w:p>
          <w:p w:rsidR="002F5FD6" w:rsidRPr="00DC54B9" w:rsidRDefault="002F5FD6" w:rsidP="00004B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1CAE" w:rsidRPr="00DC54B9" w:rsidTr="006C3663">
        <w:trPr>
          <w:trHeight w:val="267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AE" w:rsidRPr="00DC54B9" w:rsidRDefault="008B1CAE" w:rsidP="00D018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0180F"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бъекта</w:t>
            </w:r>
          </w:p>
        </w:tc>
      </w:tr>
      <w:tr w:rsidR="008B1CAE" w:rsidRPr="00DC54B9" w:rsidTr="006C3663">
        <w:trPr>
          <w:trHeight w:val="278"/>
        </w:trPr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AE" w:rsidRPr="00DC54B9" w:rsidRDefault="008B1CAE" w:rsidP="006C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8B1CAE" w:rsidRPr="00DC54B9" w:rsidTr="006C3663">
        <w:trPr>
          <w:trHeight w:val="81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1CAE" w:rsidRPr="00DC54B9" w:rsidTr="006C3663">
        <w:trPr>
          <w:trHeight w:val="81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1CAE" w:rsidRPr="00DC54B9" w:rsidTr="006C3663">
        <w:trPr>
          <w:trHeight w:val="9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CAE" w:rsidRPr="00DC54B9" w:rsidTr="00004BCB">
        <w:trPr>
          <w:trHeight w:val="255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CAE" w:rsidRPr="00DC54B9" w:rsidRDefault="008B1CAE" w:rsidP="006C3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1CAE" w:rsidRPr="00DC54B9" w:rsidRDefault="008B1CAE" w:rsidP="008B1CAE">
      <w:pPr>
        <w:rPr>
          <w:rFonts w:eastAsiaTheme="minorEastAsia"/>
          <w:lang w:eastAsia="ru-RU"/>
        </w:rPr>
      </w:pPr>
    </w:p>
    <w:p w:rsidR="008B1CAE" w:rsidRPr="00DC54B9" w:rsidRDefault="008B1CAE" w:rsidP="008B1CAE">
      <w:pPr>
        <w:rPr>
          <w:rFonts w:ascii="Times New Roman" w:eastAsiaTheme="minorEastAsia" w:hAnsi="Times New Roman" w:cs="Times New Roman"/>
          <w:lang w:eastAsia="ru-RU"/>
        </w:rPr>
      </w:pPr>
      <w:r w:rsidRPr="00DC54B9">
        <w:rPr>
          <w:rFonts w:eastAsiaTheme="minorEastAsia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  <w:t>ИСПОЛНИТЕЛЬ</w:t>
      </w:r>
    </w:p>
    <w:p w:rsidR="008B1CAE" w:rsidRPr="00DC54B9" w:rsidRDefault="008B1CAE" w:rsidP="008B1CAE">
      <w:pPr>
        <w:rPr>
          <w:rFonts w:ascii="Times New Roman" w:eastAsiaTheme="minorEastAsia" w:hAnsi="Times New Roman" w:cs="Times New Roman"/>
          <w:lang w:eastAsia="ru-RU"/>
        </w:rPr>
      </w:pPr>
    </w:p>
    <w:p w:rsidR="008B1CAE" w:rsidRPr="0048271B" w:rsidRDefault="008B1CAE" w:rsidP="008B1CAE">
      <w:pPr>
        <w:rPr>
          <w:rFonts w:eastAsiaTheme="minorEastAsia"/>
          <w:lang w:eastAsia="ru-RU"/>
        </w:rPr>
      </w:pPr>
      <w:r w:rsidRPr="00DC54B9">
        <w:rPr>
          <w:rFonts w:ascii="Times New Roman" w:eastAsiaTheme="minorEastAsia" w:hAnsi="Times New Roman" w:cs="Times New Roman"/>
          <w:lang w:eastAsia="ru-RU"/>
        </w:rPr>
        <w:t>________________________________</w:t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</w:r>
      <w:r w:rsidRPr="00DC54B9">
        <w:rPr>
          <w:rFonts w:ascii="Times New Roman" w:eastAsiaTheme="minorEastAsia" w:hAnsi="Times New Roman" w:cs="Times New Roman"/>
          <w:lang w:eastAsia="ru-RU"/>
        </w:rPr>
        <w:tab/>
        <w:t>___________________________________</w:t>
      </w:r>
    </w:p>
    <w:p w:rsidR="008B1CAE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Pr="009D41BD" w:rsidRDefault="008B1CAE" w:rsidP="008B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CAE" w:rsidRDefault="008B1CAE" w:rsidP="00C02DB6">
      <w:pPr>
        <w:jc w:val="both"/>
      </w:pPr>
    </w:p>
    <w:sectPr w:rsidR="008B1CAE" w:rsidSect="008B1CA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66" w:rsidRDefault="00084E66" w:rsidP="0063615F">
      <w:r>
        <w:separator/>
      </w:r>
    </w:p>
  </w:endnote>
  <w:endnote w:type="continuationSeparator" w:id="0">
    <w:p w:rsidR="00084E66" w:rsidRDefault="00084E66" w:rsidP="0063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66" w:rsidRDefault="00084E66" w:rsidP="0063615F">
      <w:r>
        <w:separator/>
      </w:r>
    </w:p>
  </w:footnote>
  <w:footnote w:type="continuationSeparator" w:id="0">
    <w:p w:rsidR="00084E66" w:rsidRDefault="00084E66" w:rsidP="0063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004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3E1C" w:rsidRPr="00D03E1C" w:rsidRDefault="00D03E1C">
        <w:pPr>
          <w:pStyle w:val="a3"/>
          <w:jc w:val="right"/>
          <w:rPr>
            <w:rFonts w:ascii="Times New Roman" w:hAnsi="Times New Roman" w:cs="Times New Roman"/>
          </w:rPr>
        </w:pPr>
        <w:r w:rsidRPr="00D03E1C">
          <w:rPr>
            <w:rFonts w:ascii="Times New Roman" w:hAnsi="Times New Roman" w:cs="Times New Roman"/>
          </w:rPr>
          <w:fldChar w:fldCharType="begin"/>
        </w:r>
        <w:r w:rsidRPr="00D03E1C">
          <w:rPr>
            <w:rFonts w:ascii="Times New Roman" w:hAnsi="Times New Roman" w:cs="Times New Roman"/>
          </w:rPr>
          <w:instrText>PAGE   \* MERGEFORMAT</w:instrText>
        </w:r>
        <w:r w:rsidRPr="00D03E1C">
          <w:rPr>
            <w:rFonts w:ascii="Times New Roman" w:hAnsi="Times New Roman" w:cs="Times New Roman"/>
          </w:rPr>
          <w:fldChar w:fldCharType="separate"/>
        </w:r>
        <w:r w:rsidR="00831AC8">
          <w:rPr>
            <w:rFonts w:ascii="Times New Roman" w:hAnsi="Times New Roman" w:cs="Times New Roman"/>
            <w:noProof/>
          </w:rPr>
          <w:t>2</w:t>
        </w:r>
        <w:r w:rsidRPr="00D03E1C">
          <w:rPr>
            <w:rFonts w:ascii="Times New Roman" w:hAnsi="Times New Roman" w:cs="Times New Roman"/>
          </w:rPr>
          <w:fldChar w:fldCharType="end"/>
        </w:r>
      </w:p>
    </w:sdtContent>
  </w:sdt>
  <w:p w:rsidR="0063615F" w:rsidRPr="0063615F" w:rsidRDefault="0063615F" w:rsidP="006361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B6"/>
    <w:rsid w:val="00004BCB"/>
    <w:rsid w:val="0003293F"/>
    <w:rsid w:val="00084E66"/>
    <w:rsid w:val="00084E77"/>
    <w:rsid w:val="00120B0D"/>
    <w:rsid w:val="001D0C30"/>
    <w:rsid w:val="001D7FCD"/>
    <w:rsid w:val="002D487C"/>
    <w:rsid w:val="002F5FD6"/>
    <w:rsid w:val="00345E63"/>
    <w:rsid w:val="00567BAA"/>
    <w:rsid w:val="00583785"/>
    <w:rsid w:val="0060393F"/>
    <w:rsid w:val="0063615F"/>
    <w:rsid w:val="00643C40"/>
    <w:rsid w:val="00676319"/>
    <w:rsid w:val="006D5498"/>
    <w:rsid w:val="00721858"/>
    <w:rsid w:val="00732D2C"/>
    <w:rsid w:val="007C5CDD"/>
    <w:rsid w:val="007F6CCD"/>
    <w:rsid w:val="008168F7"/>
    <w:rsid w:val="00831AC8"/>
    <w:rsid w:val="00835A52"/>
    <w:rsid w:val="008556A3"/>
    <w:rsid w:val="008B1CAE"/>
    <w:rsid w:val="009477EC"/>
    <w:rsid w:val="00A355D0"/>
    <w:rsid w:val="00AE4B97"/>
    <w:rsid w:val="00B340CF"/>
    <w:rsid w:val="00B54425"/>
    <w:rsid w:val="00B5683D"/>
    <w:rsid w:val="00C00C4A"/>
    <w:rsid w:val="00C02DB6"/>
    <w:rsid w:val="00C63597"/>
    <w:rsid w:val="00C77DCC"/>
    <w:rsid w:val="00D0180F"/>
    <w:rsid w:val="00D03E1C"/>
    <w:rsid w:val="00DA490A"/>
    <w:rsid w:val="00DC54B9"/>
    <w:rsid w:val="00E5528F"/>
    <w:rsid w:val="00E57F5A"/>
    <w:rsid w:val="00E86941"/>
    <w:rsid w:val="00E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D37D9-B802-40CB-AAFF-092F6B92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1">
    <w:name w:val="TableStyle01"/>
    <w:rsid w:val="008B1CA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6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15F"/>
  </w:style>
  <w:style w:type="paragraph" w:styleId="a5">
    <w:name w:val="footer"/>
    <w:basedOn w:val="a"/>
    <w:link w:val="a6"/>
    <w:uiPriority w:val="99"/>
    <w:unhideWhenUsed/>
    <w:rsid w:val="006361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15F"/>
  </w:style>
  <w:style w:type="paragraph" w:styleId="a7">
    <w:name w:val="Balloon Text"/>
    <w:basedOn w:val="a"/>
    <w:link w:val="a8"/>
    <w:uiPriority w:val="99"/>
    <w:semiHidden/>
    <w:unhideWhenUsed/>
    <w:rsid w:val="006361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Надежда Евгеньевна</dc:creator>
  <cp:lastModifiedBy>Марова Ирина Николаевна</cp:lastModifiedBy>
  <cp:revision>6</cp:revision>
  <cp:lastPrinted>2019-09-19T13:07:00Z</cp:lastPrinted>
  <dcterms:created xsi:type="dcterms:W3CDTF">2021-07-28T06:53:00Z</dcterms:created>
  <dcterms:modified xsi:type="dcterms:W3CDTF">2021-12-08T08:22:00Z</dcterms:modified>
</cp:coreProperties>
</file>